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2025/2026-044</w:t>
      </w:r>
    </w:p>
    <w:p w:rsidR="00000000" w:rsidDel="00000000" w:rsidP="00000000" w:rsidRDefault="00000000" w:rsidRPr="00000000" w14:paraId="00000003">
      <w:pPr>
        <w:ind w:left="720" w:firstLine="0"/>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 Resolution to Amend the ASUC Bylaws to Reflect Updated Responsibilities of the ASUC President</w:t>
      </w:r>
    </w:p>
    <w:p w:rsidR="00000000" w:rsidDel="00000000" w:rsidP="00000000" w:rsidRDefault="00000000" w:rsidRPr="00000000" w14:paraId="00000004">
      <w:pPr>
        <w:jc w:val="center"/>
        <w:rPr>
          <w:rFonts w:ascii="Cambria" w:cs="Cambria" w:eastAsia="Cambria" w:hAnsi="Cambria"/>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spacing w:after="20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Abigail Verino (ASUC President)</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tl w:val="0"/>
        </w:rPr>
      </w:r>
    </w:p>
    <w:p w:rsidR="00000000" w:rsidDel="00000000" w:rsidP="00000000" w:rsidRDefault="00000000" w:rsidRPr="00000000" w14:paraId="00000008">
      <w:pPr>
        <w:spacing w:after="20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Isabel Prasad &amp; </w:t>
      </w:r>
      <w:r w:rsidDel="00000000" w:rsidR="00000000" w:rsidRPr="00000000">
        <w:rPr>
          <w:rFonts w:ascii="Cambria" w:cs="Cambria" w:eastAsia="Cambria" w:hAnsi="Cambria"/>
          <w:sz w:val="24"/>
          <w:szCs w:val="24"/>
          <w:u w:val="single"/>
          <w:rtl w:val="0"/>
        </w:rPr>
        <w:t xml:space="preserve">Medina Danish</w:t>
      </w:r>
      <w:r w:rsidDel="00000000" w:rsidR="00000000" w:rsidRPr="00000000">
        <w:rPr>
          <w:rFonts w:ascii="Cambria" w:cs="Cambria" w:eastAsia="Cambria" w:hAnsi="Cambria"/>
          <w:sz w:val="24"/>
          <w:szCs w:val="24"/>
          <w:rtl w:val="0"/>
        </w:rPr>
        <w:t xml:space="preserve"> (ASUC President Head</w:t>
      </w:r>
      <w:r w:rsidDel="00000000" w:rsidR="00000000" w:rsidRPr="00000000">
        <w:rPr>
          <w:rFonts w:ascii="Cambria" w:cs="Cambria" w:eastAsia="Cambria" w:hAnsi="Cambria"/>
          <w:sz w:val="24"/>
          <w:szCs w:val="24"/>
          <w:u w:val="single"/>
          <w:rtl w:val="0"/>
        </w:rPr>
        <w:t xml:space="preserve">s</w:t>
      </w:r>
      <w:r w:rsidDel="00000000" w:rsidR="00000000" w:rsidRPr="00000000">
        <w:rPr>
          <w:rFonts w:ascii="Cambria" w:cs="Cambria" w:eastAsia="Cambria" w:hAnsi="Cambria"/>
          <w:sz w:val="24"/>
          <w:szCs w:val="24"/>
          <w:rtl w:val="0"/>
        </w:rPr>
        <w:t xml:space="preserve"> of Staff)</w:t>
      </w:r>
    </w:p>
    <w:p w:rsidR="00000000" w:rsidDel="00000000" w:rsidP="00000000" w:rsidRDefault="00000000" w:rsidRPr="00000000" w14:paraId="00000009">
      <w:pPr>
        <w:spacing w:after="20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President of the Associated Students of the University of California has responsibilities prescribed under ASUCBL 1302; and,</w:t>
      </w:r>
    </w:p>
    <w:p w:rsidR="00000000" w:rsidDel="00000000" w:rsidP="00000000" w:rsidRDefault="00000000" w:rsidRPr="00000000" w14:paraId="0000000A">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current responsibilities listed in the aforementioned ASUCBL does not reflect the updated responsibilities of the President, as passed by the Senate in prior years and codified in other sections of ASUCBL; and,</w:t>
      </w:r>
    </w:p>
    <w:p w:rsidR="00000000" w:rsidDel="00000000" w:rsidP="00000000" w:rsidRDefault="00000000" w:rsidRPr="00000000" w14:paraId="0000000B">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President serves as the chief representative of the student body, making it critical for the bylaws of the President to be up to date; and,</w:t>
      </w:r>
    </w:p>
    <w:p w:rsidR="00000000" w:rsidDel="00000000" w:rsidP="00000000" w:rsidRDefault="00000000" w:rsidRPr="00000000" w14:paraId="0000000C">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bylaws for the President are the primary reference point for students seeking to understand the roles and responsibilities of the President;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this resolution should not be considered entirely all-encompassing of all references of the responsibilities of the President in the Governing Documents, given the vast amount of information contained throughout them and limitations in the Office of the President’s ability to sift through all documents; and,</w:t>
      </w:r>
    </w:p>
    <w:p w:rsidR="00000000" w:rsidDel="00000000" w:rsidP="00000000" w:rsidRDefault="00000000" w:rsidRPr="00000000" w14:paraId="0000000F">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amendments outline the primary responsibilities of the President, and future Presidents should strive to review the Governing Documents and update Bylaw 1303 annually to improve its accuracy; and, </w:t>
      </w:r>
    </w:p>
    <w:p w:rsidR="00000000" w:rsidDel="00000000" w:rsidP="00000000" w:rsidRDefault="00000000" w:rsidRPr="00000000" w14:paraId="00000010">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majority of the amendments and additions to this bylaw originates from existing language taken directly from existing bylaws as cited; and, </w:t>
      </w:r>
    </w:p>
    <w:p w:rsidR="00000000" w:rsidDel="00000000" w:rsidP="00000000" w:rsidRDefault="00000000" w:rsidRPr="00000000" w14:paraId="00000011">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ASUCBL 1302: President shall be amended as described in Appendix A.</w:t>
      </w:r>
    </w:p>
    <w:p w:rsidR="00000000" w:rsidDel="00000000" w:rsidP="00000000" w:rsidRDefault="00000000" w:rsidRPr="00000000" w14:paraId="00000012">
      <w:pPr>
        <w:pStyle w:val="Heading3"/>
        <w:keepNext w:val="0"/>
        <w:keepLines w:val="0"/>
        <w:spacing w:before="280" w:lineRule="auto"/>
        <w:rPr>
          <w:rFonts w:ascii="Cambria" w:cs="Cambria" w:eastAsia="Cambria" w:hAnsi="Cambria"/>
          <w:color w:val="000000"/>
          <w:sz w:val="24"/>
          <w:szCs w:val="24"/>
        </w:rPr>
      </w:pPr>
      <w:bookmarkStart w:colFirst="0" w:colLast="0" w:name="_v4opmodju1g3" w:id="0"/>
      <w:bookmarkEnd w:id="0"/>
      <w:r w:rsidDel="00000000" w:rsidR="00000000" w:rsidRPr="00000000">
        <w:rPr>
          <w:rtl w:val="0"/>
        </w:rPr>
      </w:r>
    </w:p>
    <w:p w:rsidR="00000000" w:rsidDel="00000000" w:rsidP="00000000" w:rsidRDefault="00000000" w:rsidRPr="00000000" w14:paraId="00000013">
      <w:pPr>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spacing w:after="0" w:before="0" w:lineRule="auto"/>
        <w:jc w:val="center"/>
        <w:rPr>
          <w:rFonts w:ascii="EB Garamond" w:cs="EB Garamond" w:eastAsia="EB Garamond" w:hAnsi="EB Garamond"/>
          <w:b w:val="1"/>
          <w:bCs w:val="1"/>
          <w:color w:val="222222"/>
        </w:rPr>
      </w:pPr>
      <w:bookmarkStart w:colFirst="0" w:colLast="0" w:name="_7ktdbnpd8oqe" w:id="1"/>
      <w:bookmarkEnd w:id="1"/>
      <w:r w:rsidDel="00000000" w:rsidR="00000000" w:rsidRPr="00000000">
        <w:rPr>
          <w:rFonts w:ascii="EB Garamond" w:cs="EB Garamond" w:eastAsia="EB Garamond" w:hAnsi="EB Garamond"/>
          <w:b w:val="1"/>
          <w:bCs w:val="1"/>
          <w:color w:val="222222"/>
          <w:rtl w:val="0"/>
        </w:rPr>
        <w:t xml:space="preserve">Appendix A</w:t>
      </w:r>
    </w:p>
    <w:p w:rsidR="00000000" w:rsidDel="00000000" w:rsidP="00000000" w:rsidRDefault="00000000" w:rsidRPr="00000000" w14:paraId="00000015">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spacing w:after="200" w:before="200" w:lineRule="auto"/>
        <w:jc w:val="center"/>
        <w:rPr>
          <w:b w:val="1"/>
          <w:bCs w:val="1"/>
          <w:sz w:val="28"/>
          <w:szCs w:val="28"/>
        </w:rPr>
      </w:pPr>
      <w:bookmarkStart w:colFirst="0" w:colLast="0" w:name="_inu83ddt79sa" w:id="2"/>
      <w:bookmarkEnd w:id="2"/>
      <w:r w:rsidDel="00000000" w:rsidR="00000000" w:rsidRPr="00000000">
        <w:rPr>
          <w:b w:val="1"/>
          <w:bCs w:val="1"/>
          <w:sz w:val="28"/>
          <w:szCs w:val="28"/>
          <w:rtl w:val="0"/>
        </w:rPr>
        <w:t xml:space="preserve">ASUCBL 1302: President </w:t>
      </w:r>
    </w:p>
    <w:p w:rsidR="00000000" w:rsidDel="00000000" w:rsidP="00000000" w:rsidRDefault="00000000" w:rsidRPr="00000000" w14:paraId="00000017">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19">
      <w:pPr>
        <w:spacing w:after="200" w:lineRule="auto"/>
        <w:ind w:left="720"/>
        <w:rPr/>
      </w:pPr>
      <w:r w:rsidDel="00000000" w:rsidR="00000000" w:rsidRPr="00000000">
        <w:rPr>
          <w:rtl w:val="0"/>
        </w:rPr>
        <w:t xml:space="preserve">1.1</w:t>
        <w:tab/>
        <w:t xml:space="preserve">The position of President is created in Article II, Section 2 of the Constitution.</w:t>
      </w:r>
    </w:p>
    <w:p w:rsidR="00000000" w:rsidDel="00000000" w:rsidP="00000000" w:rsidRDefault="00000000" w:rsidRPr="00000000" w14:paraId="0000001A">
      <w:pPr>
        <w:spacing w:after="200" w:lineRule="auto"/>
        <w:ind w:left="720"/>
        <w:rPr/>
      </w:pPr>
      <w:r w:rsidDel="00000000" w:rsidR="00000000" w:rsidRPr="00000000">
        <w:rPr>
          <w:rtl w:val="0"/>
        </w:rPr>
        <w:t xml:space="preserve">1.2</w:t>
        <w:tab/>
        <w:t xml:space="preserve">The abbreviated title for the Office of the President shall be “OP”.</w:t>
      </w:r>
    </w:p>
    <w:p w:rsidR="00000000" w:rsidDel="00000000" w:rsidP="00000000" w:rsidRDefault="00000000" w:rsidRPr="00000000" w14:paraId="0000001B">
      <w:pPr>
        <w:spacing w:after="200" w:lineRule="auto"/>
        <w:ind w:left="720"/>
        <w:rPr>
          <w:u w:val="single"/>
        </w:rPr>
      </w:pPr>
      <w:r w:rsidDel="00000000" w:rsidR="00000000" w:rsidRPr="00000000">
        <w:rPr>
          <w:u w:val="single"/>
          <w:rtl w:val="0"/>
        </w:rPr>
        <w:t xml:space="preserve">1.3</w:t>
        <w:tab/>
        <w:t xml:space="preserve">The President shall serve as the chief representative of the Association and spokesperson for communicating official Senate-adopted stances to campus administrators, the University of California system, and external organizations, unless the Senate designates another spokesperson for a specific matter.</w:t>
      </w:r>
    </w:p>
    <w:p w:rsidR="00000000" w:rsidDel="00000000" w:rsidP="00000000" w:rsidRDefault="00000000" w:rsidRPr="00000000" w14:paraId="0000001C">
      <w:pPr>
        <w:spacing w:after="200" w:lineRule="auto"/>
        <w:ind w:left="720"/>
        <w:rPr>
          <w:u w:val="single"/>
        </w:rPr>
      </w:pPr>
      <w:r w:rsidDel="00000000" w:rsidR="00000000" w:rsidRPr="00000000">
        <w:rPr>
          <w:u w:val="single"/>
          <w:rtl w:val="0"/>
        </w:rPr>
        <w:t xml:space="preserve">1.4</w:t>
        <w:tab/>
        <w:t xml:space="preserve">In addition to the duties established in the Constitution, the President shall be responsible for additional statutory duties established in Section 2 through 5 of this bylaw. The President shall accomplish these goals directly or through their support staff members to the extent permissible by the governing bylaws (ASUCBL 1115). </w:t>
      </w:r>
      <w:r w:rsidDel="00000000" w:rsidR="00000000" w:rsidRPr="00000000">
        <w:rPr>
          <w:u w:val="single"/>
          <w:rtl w:val="0"/>
        </w:rPr>
        <w:t xml:space="preserve">This bylaw only contains a broad overview of the duties of the President; the President shall still be responsible for reviewing the bylaws, operational policies, memoranda, and contracts referenced to execute the full extent of their duties.</w:t>
      </w:r>
    </w:p>
    <w:p w:rsidR="00000000" w:rsidDel="00000000" w:rsidP="00000000" w:rsidRDefault="00000000" w:rsidRPr="00000000" w14:paraId="0000001D">
      <w:pPr>
        <w:spacing w:after="200" w:lineRule="auto"/>
        <w:ind w:left="720"/>
        <w:rPr>
          <w:u w:val="single"/>
        </w:rPr>
      </w:pPr>
      <w:r w:rsidDel="00000000" w:rsidR="00000000" w:rsidRPr="00000000">
        <w:rPr>
          <w:u w:val="single"/>
          <w:rtl w:val="0"/>
        </w:rPr>
        <w:t xml:space="preserve">1.5</w:t>
        <w:tab/>
        <w:t xml:space="preserve">The titles of the following Sections offer a brief overview of the various responsibilities of the President:</w:t>
      </w:r>
    </w:p>
    <w:p w:rsidR="00000000" w:rsidDel="00000000" w:rsidP="00000000" w:rsidRDefault="00000000" w:rsidRPr="00000000" w14:paraId="0000001E">
      <w:pPr>
        <w:spacing w:after="200" w:lineRule="auto"/>
        <w:ind w:left="720"/>
        <w:rPr>
          <w:u w:val="single"/>
        </w:rPr>
      </w:pPr>
      <w:r w:rsidDel="00000000" w:rsidR="00000000" w:rsidRPr="00000000">
        <w:rPr>
          <w:rtl w:val="0"/>
        </w:rPr>
        <w:tab/>
      </w:r>
      <w:r w:rsidDel="00000000" w:rsidR="00000000" w:rsidRPr="00000000">
        <w:rPr>
          <w:u w:val="single"/>
          <w:rtl w:val="0"/>
        </w:rPr>
        <w:t xml:space="preserve">1.5.1</w:t>
        <w:tab/>
        <w:t xml:space="preserve">“Section 2: [RESERVED]”</w:t>
      </w:r>
    </w:p>
    <w:p w:rsidR="00000000" w:rsidDel="00000000" w:rsidP="00000000" w:rsidRDefault="00000000" w:rsidRPr="00000000" w14:paraId="0000001F">
      <w:pPr>
        <w:spacing w:after="200" w:lineRule="auto"/>
        <w:ind w:left="1440" w:hanging="720"/>
        <w:rPr>
          <w:u w:val="single"/>
        </w:rPr>
      </w:pPr>
      <w:r w:rsidDel="00000000" w:rsidR="00000000" w:rsidRPr="00000000">
        <w:rPr>
          <w:u w:val="single"/>
          <w:rtl w:val="0"/>
        </w:rPr>
        <w:t xml:space="preserve">1.5.2</w:t>
        <w:tab/>
        <w:t xml:space="preserve">“Section 3: Duties Pertaining to the Association and Committees”</w:t>
      </w:r>
    </w:p>
    <w:p w:rsidR="00000000" w:rsidDel="00000000" w:rsidP="00000000" w:rsidRDefault="00000000" w:rsidRPr="00000000" w14:paraId="00000020">
      <w:pPr>
        <w:spacing w:after="200" w:lineRule="auto"/>
        <w:ind w:left="720"/>
        <w:rPr>
          <w:u w:val="single"/>
        </w:rPr>
      </w:pPr>
      <w:r w:rsidDel="00000000" w:rsidR="00000000" w:rsidRPr="00000000">
        <w:rPr>
          <w:rtl w:val="0"/>
        </w:rPr>
        <w:tab/>
      </w:r>
      <w:r w:rsidDel="00000000" w:rsidR="00000000" w:rsidRPr="00000000">
        <w:rPr>
          <w:u w:val="single"/>
          <w:rtl w:val="0"/>
        </w:rPr>
        <w:t xml:space="preserve">1.5.3</w:t>
        <w:tab/>
        <w:t xml:space="preserve">“Section 4: Duties Pertaining to the Budget and Finances”</w:t>
      </w:r>
    </w:p>
    <w:p w:rsidR="00000000" w:rsidDel="00000000" w:rsidP="00000000" w:rsidRDefault="00000000" w:rsidRPr="00000000" w14:paraId="00000021">
      <w:pPr>
        <w:spacing w:after="200" w:lineRule="auto"/>
        <w:ind w:left="1440" w:hanging="720"/>
        <w:rPr/>
      </w:pPr>
      <w:r w:rsidDel="00000000" w:rsidR="00000000" w:rsidRPr="00000000">
        <w:rPr>
          <w:u w:val="single"/>
          <w:rtl w:val="0"/>
        </w:rPr>
        <w:t xml:space="preserve">1.5.4</w:t>
        <w:tab/>
        <w:t xml:space="preserve">“Section 5: Duties Pertaining to the Student Union and Board of Directors”</w:t>
      </w:r>
      <w:r w:rsidDel="00000000" w:rsidR="00000000" w:rsidRPr="00000000">
        <w:rPr>
          <w:rtl w:val="0"/>
        </w:rPr>
      </w:r>
    </w:p>
    <w:p w:rsidR="00000000" w:rsidDel="00000000" w:rsidP="00000000" w:rsidRDefault="00000000" w:rsidRPr="00000000" w14:paraId="00000022">
      <w:pPr>
        <w:spacing w:after="200" w:lineRule="auto"/>
        <w:ind w:left="720"/>
        <w:rPr>
          <w:u w:val="single"/>
        </w:rPr>
      </w:pPr>
      <w:r w:rsidDel="00000000" w:rsidR="00000000" w:rsidRPr="00000000">
        <w:rPr>
          <w:u w:val="single"/>
          <w:rtl w:val="0"/>
        </w:rPr>
        <w:t xml:space="preserve">1.6</w:t>
        <w:tab/>
        <w:t xml:space="preserve">In addition to the Constitution and this bylaw, the duties of the President are established throughout various other governing bylaws. The President, aided by support staff, shall be responsible for conducting an annual review of this bylaw to ensure it includes all of the duties of the President established by the governing bylaws. After such review is completed, and if amendments are made to this bylaw, the President shall update Section 1.7 to indicate the term in which they were made.</w:t>
      </w:r>
    </w:p>
    <w:p w:rsidR="00000000" w:rsidDel="00000000" w:rsidP="00000000" w:rsidRDefault="00000000" w:rsidRPr="00000000" w14:paraId="00000023">
      <w:pPr>
        <w:spacing w:after="200" w:lineRule="auto"/>
        <w:ind w:left="720"/>
        <w:rPr>
          <w:u w:val="single"/>
        </w:rPr>
      </w:pPr>
      <w:r w:rsidDel="00000000" w:rsidR="00000000" w:rsidRPr="00000000">
        <w:rPr>
          <w:u w:val="single"/>
          <w:rtl w:val="0"/>
        </w:rPr>
        <w:t xml:space="preserve">1.7</w:t>
        <w:tab/>
        <w:t xml:space="preserve">This bylaw has been updated to include references to such duties as of Fall 2025.</w:t>
      </w:r>
    </w:p>
    <w:p w:rsidR="00000000" w:rsidDel="00000000" w:rsidP="00000000" w:rsidRDefault="00000000" w:rsidRPr="00000000" w14:paraId="00000024">
      <w:pPr>
        <w:spacing w:after="200" w:lineRule="auto"/>
        <w:ind w:left="720"/>
        <w:rPr>
          <w:u w:val="single"/>
        </w:rPr>
      </w:pPr>
      <w:r w:rsidDel="00000000" w:rsidR="00000000" w:rsidRPr="00000000">
        <w:rPr>
          <w:rtl w:val="0"/>
        </w:rPr>
      </w:r>
    </w:p>
    <w:p w:rsidR="00000000" w:rsidDel="00000000" w:rsidP="00000000" w:rsidRDefault="00000000" w:rsidRPr="00000000" w14:paraId="00000025">
      <w:pPr>
        <w:widowControl w:val="0"/>
        <w:spacing w:after="200" w:line="240" w:lineRule="auto"/>
        <w:rPr/>
      </w:pPr>
      <w:r w:rsidDel="00000000" w:rsidR="00000000" w:rsidRPr="00000000">
        <w:rPr>
          <w:b w:val="1"/>
          <w:bCs w:val="1"/>
          <w:rtl w:val="0"/>
        </w:rPr>
        <w:t xml:space="preserve">Section 2: [RESERVED]</w:t>
      </w:r>
      <w:r w:rsidDel="00000000" w:rsidR="00000000" w:rsidRPr="00000000">
        <w:rPr>
          <w:rtl w:val="0"/>
        </w:rPr>
      </w:r>
    </w:p>
    <w:p w:rsidR="00000000" w:rsidDel="00000000" w:rsidP="00000000" w:rsidRDefault="00000000" w:rsidRPr="00000000" w14:paraId="00000026">
      <w:pPr>
        <w:spacing w:after="200" w:lineRule="auto"/>
        <w:ind w:left="720"/>
        <w:rPr>
          <w:strike w:val="1"/>
        </w:rPr>
      </w:pPr>
      <w:r w:rsidDel="00000000" w:rsidR="00000000" w:rsidRPr="00000000">
        <w:rPr>
          <w:strike w:val="1"/>
          <w:rtl w:val="0"/>
        </w:rPr>
        <w:t xml:space="preserve">2.6</w:t>
        <w:tab/>
        <w:t xml:space="preserve">In each calendar month where there are one or more regular Senate meetings, the President is required to participate in at least one outreach hour per every other regular Senate meeting in that month. </w:t>
      </w:r>
    </w:p>
    <w:p w:rsidR="00000000" w:rsidDel="00000000" w:rsidP="00000000" w:rsidRDefault="00000000" w:rsidRPr="00000000" w14:paraId="00000027">
      <w:pPr>
        <w:spacing w:after="200" w:lineRule="auto"/>
        <w:ind w:left="1440" w:hanging="720"/>
        <w:rPr>
          <w:strike w:val="1"/>
        </w:rPr>
      </w:pPr>
      <w:r w:rsidDel="00000000" w:rsidR="00000000" w:rsidRPr="00000000">
        <w:rPr>
          <w:strike w:val="1"/>
          <w:rtl w:val="0"/>
        </w:rPr>
        <w:t xml:space="preserve">2.6.1</w:t>
      </w:r>
      <w:r w:rsidDel="00000000" w:rsidR="00000000" w:rsidRPr="00000000">
        <w:rPr>
          <w:strike w:val="1"/>
          <w:rtl w:val="0"/>
        </w:rPr>
        <w:tab/>
        <w:t xml:space="preserve">The</w:t>
      </w:r>
      <w:r w:rsidDel="00000000" w:rsidR="00000000" w:rsidRPr="00000000">
        <w:rPr>
          <w:strike w:val="1"/>
          <w:rtl w:val="0"/>
        </w:rPr>
        <w:t xml:space="preserve"> purpose of tabling is to establish a greater sense of accountability between the student body and their student representatives within the ASUC.</w:t>
      </w:r>
    </w:p>
    <w:p w:rsidR="00000000" w:rsidDel="00000000" w:rsidP="00000000" w:rsidRDefault="00000000" w:rsidRPr="00000000" w14:paraId="00000028">
      <w:pPr>
        <w:widowControl w:val="0"/>
        <w:pBdr>
          <w:top w:color="auto" w:space="0" w:sz="0" w:val="none"/>
          <w:left w:color="auto" w:space="0" w:sz="0" w:val="none"/>
          <w:bottom w:color="auto" w:space="0" w:sz="0" w:val="none"/>
          <w:right w:color="auto" w:space="0" w:sz="0" w:val="none"/>
          <w:between w:color="auto" w:space="0" w:sz="0" w:val="none"/>
        </w:pBdr>
        <w:spacing w:before="200" w:lineRule="auto"/>
        <w:ind w:left="1440" w:hanging="720"/>
        <w:rPr>
          <w:strike w:val="1"/>
        </w:rPr>
      </w:pPr>
      <w:r w:rsidDel="00000000" w:rsidR="00000000" w:rsidRPr="00000000">
        <w:rPr>
          <w:strike w:val="1"/>
          <w:rtl w:val="0"/>
        </w:rPr>
        <w:t xml:space="preserve">2.6.2</w:t>
        <w:tab/>
        <w:t xml:space="preserve">Tabling shall increase awareness of the ASUC, discuss current initiatives, and listen to student concerns regarding the ASUC and the greater UC Berkeley community.</w:t>
      </w:r>
    </w:p>
    <w:p w:rsidR="00000000" w:rsidDel="00000000" w:rsidP="00000000" w:rsidRDefault="00000000" w:rsidRPr="00000000" w14:paraId="00000029">
      <w:pPr>
        <w:spacing w:before="200" w:lineRule="auto"/>
        <w:ind w:left="1440" w:hanging="720"/>
        <w:rPr>
          <w:strike w:val="1"/>
        </w:rPr>
      </w:pPr>
      <w:r w:rsidDel="00000000" w:rsidR="00000000" w:rsidRPr="00000000">
        <w:rPr>
          <w:strike w:val="1"/>
          <w:rtl w:val="0"/>
        </w:rPr>
        <w:t xml:space="preserve">2.6.3 The President is mandated to conduct 50% of their required outreach hours for the semester in person tabling unless accommodations are requested. </w:t>
      </w:r>
    </w:p>
    <w:p w:rsidR="00000000" w:rsidDel="00000000" w:rsidP="00000000" w:rsidRDefault="00000000" w:rsidRPr="00000000" w14:paraId="0000002A">
      <w:pPr>
        <w:spacing w:before="200" w:lineRule="auto"/>
        <w:ind w:left="2160" w:hanging="720"/>
        <w:rPr>
          <w:strike w:val="1"/>
        </w:rPr>
      </w:pPr>
      <w:r w:rsidDel="00000000" w:rsidR="00000000" w:rsidRPr="00000000">
        <w:rPr>
          <w:strike w:val="1"/>
          <w:rtl w:val="0"/>
        </w:rPr>
        <w:t xml:space="preserve">2.6.3.1 The Chief Personnel Officer will have the discretion to approve or deny these accommodation requests.</w:t>
      </w:r>
    </w:p>
    <w:p w:rsidR="00000000" w:rsidDel="00000000" w:rsidP="00000000" w:rsidRDefault="00000000" w:rsidRPr="00000000" w14:paraId="0000002B">
      <w:pPr>
        <w:spacing w:before="200" w:lineRule="auto"/>
        <w:ind w:left="0" w:firstLine="0"/>
        <w:rPr>
          <w:strike w:val="1"/>
        </w:rPr>
      </w:pPr>
      <w:r w:rsidDel="00000000" w:rsidR="00000000" w:rsidRPr="00000000">
        <w:rPr>
          <w:strike w:val="1"/>
          <w:rtl w:val="0"/>
        </w:rPr>
        <w:t xml:space="preserve">2.7</w:t>
        <w:tab/>
        <w:t xml:space="preserve">The President’s semesterly stipend disbursement shall be automatically reduced by five percent per every 3 unexcused Sproul Tabling Session absences. Absence policy shall be handled at the discretion of the Chief Personnel Officer as pursuant to their duties enumerated in ASUCBL 1407.</w:t>
      </w:r>
    </w:p>
    <w:p w:rsidR="00000000" w:rsidDel="00000000" w:rsidP="00000000" w:rsidRDefault="00000000" w:rsidRPr="00000000" w14:paraId="0000002C">
      <w:pPr>
        <w:spacing w:before="200" w:lineRule="auto"/>
        <w:ind w:left="0" w:firstLine="0"/>
        <w:rPr>
          <w:strike w:val="1"/>
        </w:rPr>
      </w:pPr>
      <w:r w:rsidDel="00000000" w:rsidR="00000000" w:rsidRPr="00000000">
        <w:rPr>
          <w:strike w:val="1"/>
          <w:rtl w:val="0"/>
        </w:rPr>
        <w:t xml:space="preserve">2.8</w:t>
        <w:tab/>
        <w:t xml:space="preserve">The President (or their office) shall be responsible for the planning and hosting of an Annual Open House during Homecoming to facilitate connections between current student leaders and ASUC Alumni. </w:t>
      </w:r>
    </w:p>
    <w:p w:rsidR="00000000" w:rsidDel="00000000" w:rsidP="00000000" w:rsidRDefault="00000000" w:rsidRPr="00000000" w14:paraId="0000002D">
      <w:pPr>
        <w:spacing w:before="200" w:line="276" w:lineRule="auto"/>
        <w:ind w:left="0" w:firstLine="0"/>
        <w:rPr>
          <w:b w:val="1"/>
          <w:bCs w:val="1"/>
          <w:u w:val="single"/>
        </w:rPr>
      </w:pPr>
      <w:r w:rsidDel="00000000" w:rsidR="00000000" w:rsidRPr="00000000">
        <w:rPr>
          <w:b w:val="1"/>
          <w:bCs w:val="1"/>
          <w:u w:val="single"/>
          <w:rtl w:val="0"/>
        </w:rPr>
        <w:t xml:space="preserve">Section 3: Duties Pertaining to the Association and Committees</w:t>
      </w:r>
    </w:p>
    <w:p w:rsidR="00000000" w:rsidDel="00000000" w:rsidP="00000000" w:rsidRDefault="00000000" w:rsidRPr="00000000" w14:paraId="0000002E">
      <w:pPr>
        <w:spacing w:after="200" w:line="276" w:lineRule="auto"/>
        <w:ind w:left="720"/>
        <w:rPr>
          <w:u w:val="single"/>
        </w:rPr>
      </w:pPr>
      <w:r w:rsidDel="00000000" w:rsidR="00000000" w:rsidRPr="00000000">
        <w:rPr>
          <w:u w:val="single"/>
          <w:rtl w:val="0"/>
        </w:rPr>
        <w:t xml:space="preserve">3.1</w:t>
        <w:tab/>
        <w:t xml:space="preserve">Per ASUCBL 1202, the Advocacy Agenda shall be implemented by the Executive Officers, Senate, Commissions, and other units of the ASUC. The President shall be the primary official responsible for overseeing and coordinating its implementation.</w:t>
      </w:r>
    </w:p>
    <w:p w:rsidR="00000000" w:rsidDel="00000000" w:rsidP="00000000" w:rsidRDefault="00000000" w:rsidRPr="00000000" w14:paraId="0000002F">
      <w:pPr>
        <w:spacing w:after="200" w:line="276" w:lineRule="auto"/>
        <w:ind w:left="720"/>
        <w:rPr>
          <w:u w:val="single"/>
        </w:rPr>
      </w:pPr>
      <w:r w:rsidDel="00000000" w:rsidR="00000000" w:rsidRPr="00000000">
        <w:rPr>
          <w:u w:val="single"/>
          <w:rtl w:val="0"/>
        </w:rPr>
        <w:t xml:space="preserve">3.2</w:t>
        <w:tab/>
        <w:t xml:space="preserve">Per ASUCBL 3416, the ASUC President or designee shall be a member of the University Development and Alumni Relations Committee.</w:t>
      </w:r>
    </w:p>
    <w:p w:rsidR="00000000" w:rsidDel="00000000" w:rsidP="00000000" w:rsidRDefault="00000000" w:rsidRPr="00000000" w14:paraId="00000030">
      <w:pPr>
        <w:spacing w:after="200" w:line="276" w:lineRule="auto"/>
        <w:ind w:left="720"/>
        <w:rPr>
          <w:u w:val="single"/>
        </w:rPr>
      </w:pPr>
      <w:r w:rsidDel="00000000" w:rsidR="00000000" w:rsidRPr="00000000">
        <w:rPr>
          <w:u w:val="single"/>
          <w:rtl w:val="0"/>
        </w:rPr>
        <w:t xml:space="preserve">3.3</w:t>
        <w:tab/>
        <w:t xml:space="preserve">Per ASUCBL 3416, the ASUC President shall appoint the Committee Chair of the University Development and Alumni Relations Committee.</w:t>
      </w:r>
    </w:p>
    <w:p w:rsidR="00000000" w:rsidDel="00000000" w:rsidP="00000000" w:rsidRDefault="00000000" w:rsidRPr="00000000" w14:paraId="00000031">
      <w:pPr>
        <w:spacing w:after="200" w:line="276" w:lineRule="auto"/>
        <w:ind w:left="720"/>
        <w:rPr>
          <w:u w:val="single"/>
        </w:rPr>
      </w:pPr>
      <w:r w:rsidDel="00000000" w:rsidR="00000000" w:rsidRPr="00000000">
        <w:rPr>
          <w:u w:val="single"/>
          <w:rtl w:val="0"/>
        </w:rPr>
        <w:t xml:space="preserve">3.4</w:t>
        <w:tab/>
        <w:t xml:space="preserve">Per ASUCBL 3418, the ASUC President (or their Chief of Staff as a designee) shall serve as the Chair of the Executive and Chief Appointed Officer Committee.</w:t>
      </w:r>
    </w:p>
    <w:p w:rsidR="00000000" w:rsidDel="00000000" w:rsidP="00000000" w:rsidRDefault="00000000" w:rsidRPr="00000000" w14:paraId="00000032">
      <w:pPr>
        <w:spacing w:after="200" w:line="276" w:lineRule="auto"/>
        <w:ind w:left="720" w:hanging="720"/>
        <w:rPr>
          <w:u w:val="single"/>
        </w:rPr>
      </w:pPr>
      <w:r w:rsidDel="00000000" w:rsidR="00000000" w:rsidRPr="00000000">
        <w:rPr>
          <w:u w:val="single"/>
          <w:rtl w:val="0"/>
        </w:rPr>
        <w:t xml:space="preserve">3.5</w:t>
        <w:tab/>
        <w:t xml:space="preserve">Per ASUCBL 3418, the ASUC President shall oversee and provide the necessary support for the Executive and Chief Appointed Officer Committee.</w:t>
      </w:r>
    </w:p>
    <w:p w:rsidR="00000000" w:rsidDel="00000000" w:rsidP="00000000" w:rsidRDefault="00000000" w:rsidRPr="00000000" w14:paraId="00000033">
      <w:pPr>
        <w:spacing w:after="200" w:line="276" w:lineRule="auto"/>
        <w:ind w:left="720"/>
        <w:rPr>
          <w:u w:val="single"/>
        </w:rPr>
      </w:pPr>
      <w:r w:rsidDel="00000000" w:rsidR="00000000" w:rsidRPr="00000000">
        <w:rPr>
          <w:u w:val="single"/>
          <w:rtl w:val="0"/>
        </w:rPr>
        <w:t xml:space="preserve">3.6</w:t>
        <w:tab/>
        <w:t xml:space="preserve">Per ASUCBL 3431, the ASUC President shall be a voting member of the ASUC-GA Campus and Public Safety Committee.</w:t>
      </w:r>
    </w:p>
    <w:p w:rsidR="00000000" w:rsidDel="00000000" w:rsidP="00000000" w:rsidRDefault="00000000" w:rsidRPr="00000000" w14:paraId="00000034">
      <w:pPr>
        <w:spacing w:after="200" w:line="276" w:lineRule="auto"/>
        <w:ind w:left="720"/>
        <w:rPr>
          <w:u w:val="single"/>
        </w:rPr>
      </w:pPr>
      <w:r w:rsidDel="00000000" w:rsidR="00000000" w:rsidRPr="00000000">
        <w:rPr>
          <w:u w:val="single"/>
          <w:rtl w:val="0"/>
        </w:rPr>
        <w:tab/>
        <w:t xml:space="preserve">3.6.1</w:t>
        <w:tab/>
        <w:t xml:space="preserve">Per SR 23/24-069, the President shall convene the ASUC-GA Campus and Public Safety Committee.</w:t>
      </w:r>
    </w:p>
    <w:p w:rsidR="00000000" w:rsidDel="00000000" w:rsidP="00000000" w:rsidRDefault="00000000" w:rsidRPr="00000000" w14:paraId="00000035">
      <w:pPr>
        <w:spacing w:after="200" w:line="276" w:lineRule="auto"/>
        <w:ind w:left="720"/>
        <w:rPr>
          <w:u w:val="single"/>
        </w:rPr>
      </w:pPr>
      <w:r w:rsidDel="00000000" w:rsidR="00000000" w:rsidRPr="00000000">
        <w:rPr>
          <w:u w:val="single"/>
          <w:rtl w:val="0"/>
        </w:rPr>
        <w:t xml:space="preserve">3.7</w:t>
        <w:tab/>
        <w:t xml:space="preserve">Per ASUCBL 3434, the ASUC President shall be a non-voting member of the Undocumented Student Affairs Committee.</w:t>
      </w:r>
    </w:p>
    <w:p w:rsidR="00000000" w:rsidDel="00000000" w:rsidP="00000000" w:rsidRDefault="00000000" w:rsidRPr="00000000" w14:paraId="00000036">
      <w:pPr>
        <w:spacing w:after="200" w:line="276" w:lineRule="auto"/>
        <w:ind w:left="720"/>
        <w:rPr>
          <w:u w:val="single"/>
        </w:rPr>
      </w:pPr>
      <w:r w:rsidDel="00000000" w:rsidR="00000000" w:rsidRPr="00000000">
        <w:rPr>
          <w:u w:val="single"/>
          <w:rtl w:val="0"/>
        </w:rPr>
        <w:t xml:space="preserve">3.8</w:t>
        <w:tab/>
        <w:t xml:space="preserve">Per ASUCBL 3440, the ASUC President or their designee shall be a voting member of the Student Spaces and Capital Strategies Committee.</w:t>
      </w:r>
    </w:p>
    <w:p w:rsidR="00000000" w:rsidDel="00000000" w:rsidP="00000000" w:rsidRDefault="00000000" w:rsidRPr="00000000" w14:paraId="00000037">
      <w:pPr>
        <w:spacing w:after="200" w:line="276" w:lineRule="auto"/>
        <w:ind w:left="720"/>
        <w:rPr>
          <w:u w:val="single"/>
        </w:rPr>
      </w:pPr>
      <w:r w:rsidDel="00000000" w:rsidR="00000000" w:rsidRPr="00000000">
        <w:rPr>
          <w:u w:val="single"/>
          <w:rtl w:val="0"/>
        </w:rPr>
        <w:t xml:space="preserve">3.9</w:t>
        <w:tab/>
        <w:t xml:space="preserve">Per ASUCBL 3304, the ASUC President or their designee shall be a member of the Housing Commission.</w:t>
      </w:r>
    </w:p>
    <w:p w:rsidR="00000000" w:rsidDel="00000000" w:rsidP="00000000" w:rsidRDefault="00000000" w:rsidRPr="00000000" w14:paraId="00000038">
      <w:pPr>
        <w:spacing w:after="200" w:line="276" w:lineRule="auto"/>
        <w:ind w:left="720"/>
        <w:rPr>
          <w:u w:val="single"/>
        </w:rPr>
      </w:pPr>
      <w:r w:rsidDel="00000000" w:rsidR="00000000" w:rsidRPr="00000000">
        <w:rPr>
          <w:u w:val="single"/>
          <w:rtl w:val="0"/>
        </w:rPr>
        <w:t xml:space="preserve">3.10</w:t>
        <w:tab/>
      </w:r>
      <w:r w:rsidDel="00000000" w:rsidR="00000000" w:rsidRPr="00000000">
        <w:rPr>
          <w:u w:val="single"/>
          <w:rtl w:val="0"/>
        </w:rPr>
        <w:t xml:space="preserve">Per ASUCBL 3311, the ASUC President shall help facilitate meetings with the stakeholders of the Disabled Students Commission.</w:t>
      </w:r>
      <w:r w:rsidDel="00000000" w:rsidR="00000000" w:rsidRPr="00000000">
        <w:rPr>
          <w:rtl w:val="0"/>
        </w:rPr>
      </w:r>
    </w:p>
    <w:p w:rsidR="00000000" w:rsidDel="00000000" w:rsidP="00000000" w:rsidRDefault="00000000" w:rsidRPr="00000000" w14:paraId="00000039">
      <w:pPr>
        <w:spacing w:after="200" w:line="276" w:lineRule="auto"/>
        <w:ind w:left="720"/>
        <w:rPr>
          <w:u w:val="single"/>
        </w:rPr>
      </w:pPr>
      <w:r w:rsidDel="00000000" w:rsidR="00000000" w:rsidRPr="00000000">
        <w:rPr>
          <w:u w:val="single"/>
          <w:rtl w:val="0"/>
        </w:rPr>
        <w:t xml:space="preserve">3.11</w:t>
        <w:tab/>
        <w:t xml:space="preserve">Per ASUCBL 3415, the ASUC President or their designee shall be a member of the Budget Committee.</w:t>
      </w:r>
    </w:p>
    <w:p w:rsidR="00000000" w:rsidDel="00000000" w:rsidP="00000000" w:rsidRDefault="00000000" w:rsidRPr="00000000" w14:paraId="0000003A">
      <w:pPr>
        <w:spacing w:after="200" w:line="276" w:lineRule="auto"/>
        <w:ind w:left="720"/>
        <w:rPr>
          <w:u w:val="single"/>
        </w:rPr>
      </w:pPr>
      <w:r w:rsidDel="00000000" w:rsidR="00000000" w:rsidRPr="00000000">
        <w:rPr>
          <w:u w:val="single"/>
          <w:rtl w:val="0"/>
        </w:rPr>
        <w:t xml:space="preserve">3.12</w:t>
        <w:tab/>
        <w:t xml:space="preserve">Per ASUCBL 3415, the ASUC President shall appoint the Committee Chair of the  Budget Committee.</w:t>
      </w:r>
    </w:p>
    <w:p w:rsidR="00000000" w:rsidDel="00000000" w:rsidP="00000000" w:rsidRDefault="00000000" w:rsidRPr="00000000" w14:paraId="0000003B">
      <w:pPr>
        <w:spacing w:after="200" w:line="276" w:lineRule="auto"/>
        <w:ind w:left="1440" w:hanging="720"/>
        <w:rPr>
          <w:u w:val="single"/>
        </w:rPr>
      </w:pPr>
      <w:r w:rsidDel="00000000" w:rsidR="00000000" w:rsidRPr="00000000">
        <w:rPr>
          <w:u w:val="single"/>
          <w:rtl w:val="0"/>
        </w:rPr>
        <w:t xml:space="preserve">3.12.1</w:t>
        <w:tab/>
        <w:t xml:space="preserve">Per ASUCBL 3415, the ASUC President shall meet with the Budget Committee Chair in the spring semester if needed.</w:t>
      </w:r>
    </w:p>
    <w:p w:rsidR="00000000" w:rsidDel="00000000" w:rsidP="00000000" w:rsidRDefault="00000000" w:rsidRPr="00000000" w14:paraId="0000003C">
      <w:pPr>
        <w:spacing w:after="200" w:line="276" w:lineRule="auto"/>
        <w:ind w:left="720"/>
        <w:rPr>
          <w:u w:val="single"/>
        </w:rPr>
      </w:pPr>
      <w:r w:rsidDel="00000000" w:rsidR="00000000" w:rsidRPr="00000000">
        <w:rPr>
          <w:u w:val="single"/>
          <w:rtl w:val="0"/>
        </w:rPr>
        <w:t xml:space="preserve">3.13</w:t>
        <w:tab/>
        <w:t xml:space="preserve">Per ASUCBL 3415, the ASUC President or their designee shall present the Budget Committee’s selected budget proposals to the respective University division Vice Chancellor.</w:t>
      </w:r>
    </w:p>
    <w:p w:rsidR="00000000" w:rsidDel="00000000" w:rsidP="00000000" w:rsidRDefault="00000000" w:rsidRPr="00000000" w14:paraId="0000003D">
      <w:pPr>
        <w:spacing w:after="200" w:line="276" w:lineRule="auto"/>
        <w:ind w:left="720"/>
        <w:rPr>
          <w:u w:val="single"/>
        </w:rPr>
      </w:pPr>
      <w:r w:rsidDel="00000000" w:rsidR="00000000" w:rsidRPr="00000000">
        <w:rPr>
          <w:u w:val="single"/>
          <w:rtl w:val="0"/>
        </w:rPr>
        <w:t xml:space="preserve">3.14</w:t>
        <w:tab/>
        <w:t xml:space="preserve">Per ASUCBL 1303, the Graduate</w:t>
      </w:r>
      <w:r w:rsidDel="00000000" w:rsidR="00000000" w:rsidRPr="00000000">
        <w:rPr>
          <w:strike w:val="1"/>
          <w:u w:val="single"/>
          <w:rtl w:val="0"/>
        </w:rPr>
        <w:t xml:space="preserve">s</w:t>
      </w:r>
      <w:r w:rsidDel="00000000" w:rsidR="00000000" w:rsidRPr="00000000">
        <w:rPr>
          <w:u w:val="single"/>
          <w:rtl w:val="0"/>
        </w:rPr>
        <w:t xml:space="preserve"> Assembly Memorandum of Understanding, </w:t>
      </w:r>
      <w:r w:rsidDel="00000000" w:rsidR="00000000" w:rsidRPr="00000000">
        <w:rPr>
          <w:strike w:val="1"/>
          <w:u w:val="single"/>
          <w:rtl w:val="0"/>
        </w:rPr>
        <w:t xml:space="preserve">Ii</w:t>
      </w:r>
      <w:r w:rsidDel="00000000" w:rsidR="00000000" w:rsidRPr="00000000">
        <w:rPr>
          <w:u w:val="single"/>
          <w:rtl w:val="0"/>
        </w:rPr>
        <w:t xml:space="preserve">n times of fiscal emergency and if the Association wishes to make changes in the financial arrangement involving the Graduate Assembly, a committee shall immediately convene composed of the following: the ASUC President, the GA President, the ASUC EVP, the ASUC Finance Officer (non-voting), the ASUC Finance Committee Chair, the GA Finance Chair, the GA Organization and Rules Chair, the ASUC Auxiliary Director (non-voting), and a non-voting member to be appointed by the GA at its discretion.</w:t>
      </w:r>
    </w:p>
    <w:p w:rsidR="00000000" w:rsidDel="00000000" w:rsidP="00000000" w:rsidRDefault="00000000" w:rsidRPr="00000000" w14:paraId="0000003E">
      <w:pPr>
        <w:spacing w:after="200" w:line="276" w:lineRule="auto"/>
        <w:ind w:left="720"/>
        <w:rPr>
          <w:u w:val="single"/>
        </w:rPr>
      </w:pPr>
      <w:r w:rsidDel="00000000" w:rsidR="00000000" w:rsidRPr="00000000">
        <w:rPr>
          <w:u w:val="single"/>
          <w:rtl w:val="0"/>
        </w:rPr>
        <w:t xml:space="preserve">3.15</w:t>
        <w:tab/>
        <w:t xml:space="preserve">Per ASUCBL 1401, Each Appointed Officer bylaw must reference the composition of the respective nominating committee responsible for interviewing and nominating candidates. A Senate Standing Committee may act in the capacity of a nominating committee.</w:t>
      </w:r>
    </w:p>
    <w:p w:rsidR="00000000" w:rsidDel="00000000" w:rsidP="00000000" w:rsidRDefault="00000000" w:rsidRPr="00000000" w14:paraId="0000003F">
      <w:pPr>
        <w:spacing w:after="200" w:line="276" w:lineRule="auto"/>
        <w:ind w:left="720"/>
        <w:rPr>
          <w:u w:val="single"/>
        </w:rPr>
      </w:pPr>
      <w:r w:rsidDel="00000000" w:rsidR="00000000" w:rsidRPr="00000000">
        <w:rPr>
          <w:u w:val="single"/>
          <w:rtl w:val="0"/>
        </w:rPr>
        <w:tab/>
        <w:t xml:space="preserve">3.15.1</w:t>
        <w:tab/>
        <w:t xml:space="preserve">The President and Executive Vice President shall be ex officio voting members of all Appointed Officer nominating committees.</w:t>
      </w:r>
    </w:p>
    <w:p w:rsidR="00000000" w:rsidDel="00000000" w:rsidP="00000000" w:rsidRDefault="00000000" w:rsidRPr="00000000" w14:paraId="00000040">
      <w:pPr>
        <w:spacing w:after="200" w:line="276" w:lineRule="auto"/>
        <w:ind w:left="720"/>
        <w:rPr>
          <w:u w:val="single"/>
        </w:rPr>
      </w:pPr>
      <w:r w:rsidDel="00000000" w:rsidR="00000000" w:rsidRPr="00000000">
        <w:rPr>
          <w:u w:val="single"/>
          <w:rtl w:val="0"/>
        </w:rPr>
        <w:t xml:space="preserve">3.16</w:t>
        <w:tab/>
        <w:t xml:space="preserve">Per ASUCBL 2201, the President shall recommend the classification of a college-level student government in accordance with the A</w:t>
      </w:r>
      <w:r w:rsidDel="00000000" w:rsidR="00000000" w:rsidRPr="00000000">
        <w:rPr>
          <w:u w:val="single"/>
          <w:rtl w:val="0"/>
        </w:rPr>
        <w:t xml:space="preserve">SUC Academic Affairs Vice President before the final allocations of ABSA.</w:t>
      </w:r>
    </w:p>
    <w:p w:rsidR="00000000" w:rsidDel="00000000" w:rsidP="00000000" w:rsidRDefault="00000000" w:rsidRPr="00000000" w14:paraId="00000041">
      <w:pPr>
        <w:spacing w:after="200" w:line="276" w:lineRule="auto"/>
        <w:ind w:left="720" w:hanging="720"/>
        <w:rPr>
          <w:u w:val="single"/>
        </w:rPr>
      </w:pPr>
      <w:r w:rsidDel="00000000" w:rsidR="00000000" w:rsidRPr="00000000">
        <w:rPr>
          <w:u w:val="single"/>
          <w:rtl w:val="0"/>
        </w:rPr>
        <w:t xml:space="preserve">3.17</w:t>
        <w:tab/>
        <w:t xml:space="preserve">Per ASUCBL 1201, the ASUC President shall ensure that all members of the Office of the President receive annual guidance on the Association’s policies regarding official and private stances, including required disclaimers and 501(c)(3) compliance.</w:t>
      </w:r>
    </w:p>
    <w:p w:rsidR="00000000" w:rsidDel="00000000" w:rsidP="00000000" w:rsidRDefault="00000000" w:rsidRPr="00000000" w14:paraId="00000042">
      <w:pPr>
        <w:spacing w:after="200" w:line="276" w:lineRule="auto"/>
        <w:ind w:left="720" w:hanging="720"/>
        <w:rPr>
          <w:u w:val="single"/>
        </w:rPr>
      </w:pPr>
      <w:r w:rsidDel="00000000" w:rsidR="00000000" w:rsidRPr="00000000">
        <w:rPr>
          <w:u w:val="single"/>
          <w:rtl w:val="0"/>
        </w:rPr>
        <w:t xml:space="preserve">3.18</w:t>
        <w:tab/>
        <w:t xml:space="preserve">The OP shall plan and host the Annual Open House Alumni Homecoming Event to facilitate connections between current student leaders and ASUC Alumni, in coordination with the Chief Communications Officer and the ASUC Alumni Association (ASUCAA).</w:t>
      </w:r>
    </w:p>
    <w:p w:rsidR="00000000" w:rsidDel="00000000" w:rsidP="00000000" w:rsidRDefault="00000000" w:rsidRPr="00000000" w14:paraId="00000043">
      <w:pPr>
        <w:spacing w:after="200" w:line="276" w:lineRule="auto"/>
        <w:ind w:left="720" w:hanging="720"/>
        <w:rPr>
          <w:u w:val="single"/>
        </w:rPr>
      </w:pPr>
      <w:r w:rsidDel="00000000" w:rsidR="00000000" w:rsidRPr="00000000">
        <w:rPr>
          <w:u w:val="single"/>
          <w:rtl w:val="0"/>
        </w:rPr>
        <w:t xml:space="preserve">3.19 </w:t>
        <w:tab/>
        <w:t xml:space="preserve">The OP shall plan and host the Annual Golden Bear Banquet with the Cal Alumni Association.</w:t>
      </w:r>
      <w:r w:rsidDel="00000000" w:rsidR="00000000" w:rsidRPr="00000000">
        <w:rPr>
          <w:rtl w:val="0"/>
        </w:rPr>
      </w:r>
    </w:p>
    <w:p w:rsidR="00000000" w:rsidDel="00000000" w:rsidP="00000000" w:rsidRDefault="00000000" w:rsidRPr="00000000" w14:paraId="00000044">
      <w:pPr>
        <w:widowControl w:val="0"/>
        <w:rPr>
          <w:u w:val="single"/>
        </w:rPr>
      </w:pPr>
      <w:r w:rsidDel="00000000" w:rsidR="00000000" w:rsidRPr="00000000">
        <w:rPr>
          <w:b w:val="1"/>
          <w:bCs w:val="1"/>
          <w:u w:val="single"/>
          <w:rtl w:val="0"/>
        </w:rPr>
        <w:t xml:space="preserve">Section 4: Duties Pertaining to the Budget and Finances</w:t>
      </w:r>
      <w:r w:rsidDel="00000000" w:rsidR="00000000" w:rsidRPr="00000000">
        <w:rPr>
          <w:rtl w:val="0"/>
        </w:rPr>
      </w:r>
    </w:p>
    <w:p w:rsidR="00000000" w:rsidDel="00000000" w:rsidP="00000000" w:rsidRDefault="00000000" w:rsidRPr="00000000" w14:paraId="00000045">
      <w:pPr>
        <w:widowControl w:val="0"/>
        <w:spacing w:before="200" w:lineRule="auto"/>
        <w:ind w:left="720" w:hanging="720"/>
        <w:rPr>
          <w:u w:val="single"/>
        </w:rPr>
      </w:pPr>
      <w:r w:rsidDel="00000000" w:rsidR="00000000" w:rsidRPr="00000000">
        <w:rPr>
          <w:u w:val="single"/>
          <w:rtl w:val="0"/>
        </w:rPr>
        <w:t xml:space="preserve">4.1</w:t>
        <w:tab/>
        <w:t xml:space="preserve">Per ASUCBL 2101, Section 1.4 - The President has an oversight and accountability role ensuring the executive branch follows ASUC fiscal policy.</w:t>
      </w:r>
    </w:p>
    <w:p w:rsidR="00000000" w:rsidDel="00000000" w:rsidP="00000000" w:rsidRDefault="00000000" w:rsidRPr="00000000" w14:paraId="00000046">
      <w:pPr>
        <w:widowControl w:val="0"/>
        <w:spacing w:before="200" w:lineRule="auto"/>
        <w:ind w:left="720" w:hanging="720"/>
        <w:rPr>
          <w:u w:val="single"/>
        </w:rPr>
      </w:pPr>
      <w:r w:rsidDel="00000000" w:rsidR="00000000" w:rsidRPr="00000000">
        <w:rPr>
          <w:u w:val="single"/>
          <w:rtl w:val="0"/>
        </w:rPr>
        <w:t xml:space="preserve">4.2</w:t>
        <w:tab/>
        <w:t xml:space="preserve">Per ASUCBL 2101, If the Senate fails to pass a General Budget by the deadline specified in §1.2, all Association funds shall be frozen. Funds shall be unfrozen only once a General Budget is passed. While funds are frozen, the Judicial Council or a Presidential Emergency Order may authorize disbursements which are urgent and necessary to maintain the functioning of the Association. The Judicial Council or the President, when issuing a Presidential Emergency Order, must consult with the Chief Financial Officer to ensure that the amount distributed is necessary and within reasonable financial constraints.</w:t>
      </w:r>
    </w:p>
    <w:p w:rsidR="00000000" w:rsidDel="00000000" w:rsidP="00000000" w:rsidRDefault="00000000" w:rsidRPr="00000000" w14:paraId="00000047">
      <w:pPr>
        <w:widowControl w:val="0"/>
        <w:spacing w:before="200" w:lineRule="auto"/>
        <w:ind w:left="720"/>
        <w:rPr>
          <w:u w:val="single"/>
        </w:rPr>
      </w:pPr>
      <w:r w:rsidDel="00000000" w:rsidR="00000000" w:rsidRPr="00000000">
        <w:rPr>
          <w:u w:val="single"/>
          <w:rtl w:val="0"/>
        </w:rPr>
        <w:t xml:space="preserve">4.3</w:t>
        <w:tab/>
        <w:t xml:space="preserve">Per ASUCBL 2105, Section 1.3 - The President is assigned a verification duty in order to ensure that legal and financial reviews are complete before signing contracts. </w:t>
      </w:r>
    </w:p>
    <w:p w:rsidR="00000000" w:rsidDel="00000000" w:rsidP="00000000" w:rsidRDefault="00000000" w:rsidRPr="00000000" w14:paraId="00000048">
      <w:pPr>
        <w:widowControl w:val="0"/>
        <w:spacing w:before="200" w:lineRule="auto"/>
        <w:ind w:left="720" w:hanging="720"/>
        <w:rPr>
          <w:u w:val="single"/>
        </w:rPr>
      </w:pPr>
      <w:r w:rsidDel="00000000" w:rsidR="00000000" w:rsidRPr="00000000">
        <w:rPr>
          <w:u w:val="single"/>
          <w:rtl w:val="0"/>
        </w:rPr>
        <w:t xml:space="preserve">4.4</w:t>
        <w:tab/>
        <w:t xml:space="preserve">Per ASUCBL 2105, Section 3.2 - President has the unilateral power to suspend delegated authority for any contract and escalate it to the Senate if they believe it presents ethical, legal, or financial risks.</w:t>
      </w:r>
    </w:p>
    <w:p w:rsidR="00000000" w:rsidDel="00000000" w:rsidP="00000000" w:rsidRDefault="00000000" w:rsidRPr="00000000" w14:paraId="00000049">
      <w:pPr>
        <w:widowControl w:val="0"/>
        <w:spacing w:before="200" w:lineRule="auto"/>
        <w:ind w:left="720" w:hanging="720"/>
        <w:rPr>
          <w:u w:val="single"/>
        </w:rPr>
      </w:pPr>
      <w:r w:rsidDel="00000000" w:rsidR="00000000" w:rsidRPr="00000000">
        <w:rPr>
          <w:u w:val="single"/>
          <w:rtl w:val="0"/>
        </w:rPr>
        <w:t xml:space="preserve">4.5</w:t>
        <w:tab/>
        <w:t xml:space="preserve">Per ASUCBL 2105, Section 4.4-4.5 - The President’s oversight in collaboration with the EVP when reviewing GA contracts for financial and legal risk is authorized. </w:t>
      </w:r>
    </w:p>
    <w:p w:rsidR="00000000" w:rsidDel="00000000" w:rsidP="00000000" w:rsidRDefault="00000000" w:rsidRPr="00000000" w14:paraId="0000004A">
      <w:pPr>
        <w:widowControl w:val="0"/>
        <w:spacing w:before="200" w:lineRule="auto"/>
        <w:ind w:left="720" w:hanging="720"/>
        <w:rPr>
          <w:u w:val="single"/>
        </w:rPr>
      </w:pPr>
      <w:r w:rsidDel="00000000" w:rsidR="00000000" w:rsidRPr="00000000">
        <w:rPr>
          <w:rtl w:val="0"/>
        </w:rPr>
      </w:r>
    </w:p>
    <w:p w:rsidR="00000000" w:rsidDel="00000000" w:rsidP="00000000" w:rsidRDefault="00000000" w:rsidRPr="00000000" w14:paraId="0000004B">
      <w:pPr>
        <w:widowControl w:val="0"/>
        <w:rPr>
          <w:u w:val="single"/>
        </w:rPr>
      </w:pPr>
      <w:r w:rsidDel="00000000" w:rsidR="00000000" w:rsidRPr="00000000">
        <w:rPr>
          <w:b w:val="1"/>
          <w:bCs w:val="1"/>
          <w:u w:val="single"/>
          <w:rtl w:val="0"/>
        </w:rPr>
        <w:t xml:space="preserve">Section 5: Duties Pertaining to the Student Union and Board of Directors</w:t>
      </w:r>
      <w:r w:rsidDel="00000000" w:rsidR="00000000" w:rsidRPr="00000000">
        <w:rPr>
          <w:rtl w:val="0"/>
        </w:rPr>
      </w:r>
    </w:p>
    <w:p w:rsidR="00000000" w:rsidDel="00000000" w:rsidP="00000000" w:rsidRDefault="00000000" w:rsidRPr="00000000" w14:paraId="0000004C">
      <w:pPr>
        <w:widowControl w:val="0"/>
        <w:spacing w:before="200" w:lineRule="auto"/>
        <w:ind w:left="720" w:hanging="720"/>
        <w:rPr>
          <w:u w:val="single"/>
        </w:rPr>
      </w:pPr>
      <w:r w:rsidDel="00000000" w:rsidR="00000000" w:rsidRPr="00000000">
        <w:rPr>
          <w:u w:val="single"/>
          <w:rtl w:val="0"/>
        </w:rPr>
        <w:t xml:space="preserve">5.1</w:t>
        <w:tab/>
        <w:t xml:space="preserve">Per ASUCBL 1421, the President shall represent the Association’s executive interests in relation to the ASUC Student Union and shall coordinate with the Undergraduate Members of the ASUC Student Union Board of Directors to ensure alignment between Association policy and Board operations pursuant to the Commercial Activities and Student Services Agreement.</w:t>
      </w:r>
    </w:p>
    <w:p w:rsidR="00000000" w:rsidDel="00000000" w:rsidP="00000000" w:rsidRDefault="00000000" w:rsidRPr="00000000" w14:paraId="0000004D">
      <w:pPr>
        <w:widowControl w:val="0"/>
        <w:spacing w:before="200" w:lineRule="auto"/>
        <w:ind w:left="720" w:hanging="720"/>
        <w:rPr>
          <w:u w:val="single"/>
        </w:rPr>
      </w:pPr>
      <w:r w:rsidDel="00000000" w:rsidR="00000000" w:rsidRPr="00000000">
        <w:rPr>
          <w:u w:val="single"/>
          <w:rtl w:val="0"/>
        </w:rPr>
        <w:t xml:space="preserve">5.1</w:t>
        <w:tab/>
        <w:t xml:space="preserve">Per Commercial Activities and Student Services Agreement and ASUCBL, the President and the EVP shall become members of the Student Union Board of Directors upon their respective election to office and who shall remain members until their successors shall have been elected.</w:t>
      </w:r>
    </w:p>
    <w:p w:rsidR="00000000" w:rsidDel="00000000" w:rsidP="00000000" w:rsidRDefault="00000000" w:rsidRPr="00000000" w14:paraId="0000004E">
      <w:pPr>
        <w:widowControl w:val="0"/>
        <w:spacing w:before="200" w:lineRule="auto"/>
        <w:ind w:left="720" w:firstLine="0"/>
        <w:rPr>
          <w:u w:val="single"/>
        </w:rPr>
      </w:pPr>
      <w:r w:rsidDel="00000000" w:rsidR="00000000" w:rsidRPr="00000000">
        <w:rPr>
          <w:u w:val="single"/>
          <w:rtl w:val="0"/>
        </w:rPr>
        <w:t xml:space="preserve">5.1.1</w:t>
        <w:tab/>
        <w:t xml:space="preserve">Appointments of Undergraduate Members. Undergraduate members (Section 2.1B) shall be nominated by a committee consisting of the President, the EVP, and one current Undergraduate Member of the Board (the outgoing member, if available) and two members of the Senate, who shall be non-voting members of the committee.</w:t>
      </w:r>
    </w:p>
    <w:p w:rsidR="00000000" w:rsidDel="00000000" w:rsidP="00000000" w:rsidRDefault="00000000" w:rsidRPr="00000000" w14:paraId="0000004F">
      <w:pPr>
        <w:widowControl w:val="0"/>
        <w:spacing w:before="200" w:lineRule="auto"/>
        <w:ind w:left="720" w:hanging="720"/>
        <w:rPr>
          <w:u w:val="single"/>
        </w:rPr>
      </w:pPr>
      <w:r w:rsidDel="00000000" w:rsidR="00000000" w:rsidRPr="00000000">
        <w:rPr>
          <w:u w:val="single"/>
          <w:rtl w:val="0"/>
        </w:rPr>
        <w:t xml:space="preserve">5.2</w:t>
        <w:tab/>
        <w:t xml:space="preserve">Per the Commercial Services and Student Activities Agreement, the Student Union Administration shall provide accounting services for the ASUC/GA and the ASUC Commercial Activities. All the Non-Commercial Monies Accounts and the Commercial Revenue Accounts shall be established and maintained with two groups of signatories. The signatories of Group “A” shall be the President, EVP, the GA President, and the GA Internal Vice President. Checks drawn in the amount of $2,000 or more shall receive two hand signatures, at least one of which shall be from Group “A”.</w:t>
      </w:r>
    </w:p>
    <w:p w:rsidR="00000000" w:rsidDel="00000000" w:rsidP="00000000" w:rsidRDefault="00000000" w:rsidRPr="00000000" w14:paraId="00000050">
      <w:pPr>
        <w:widowControl w:val="0"/>
        <w:spacing w:before="200" w:lineRule="auto"/>
        <w:ind w:left="720" w:hanging="720"/>
        <w:rPr>
          <w:u w:val="single"/>
        </w:rPr>
      </w:pPr>
      <w:r w:rsidDel="00000000" w:rsidR="00000000" w:rsidRPr="00000000">
        <w:rPr>
          <w:u w:val="single"/>
          <w:rtl w:val="0"/>
        </w:rPr>
        <w:t xml:space="preserve">5.3</w:t>
        <w:tab/>
        <w:t xml:space="preserve">Per ASUCBL2105, the power to enter contracts on behalf of the Association, which they see fit to maintain the welfare of the Association (except as provided in §2.3 and §3.3), is hereby delegated to the signatories in Group B. A contract shall require the authorization of one individual from Group B. Authorization shall be given by electronic mail to all members of Group B. Upon such authorization, any signatory from Group B may sign the contract on behalf of the Association.</w:t>
      </w:r>
    </w:p>
    <w:p w:rsidR="00000000" w:rsidDel="00000000" w:rsidP="00000000" w:rsidRDefault="00000000" w:rsidRPr="00000000" w14:paraId="00000051">
      <w:pPr>
        <w:widowControl w:val="0"/>
        <w:spacing w:before="200" w:lineRule="auto"/>
        <w:ind w:left="720" w:hanging="720"/>
        <w:rPr>
          <w:u w:val="single"/>
        </w:rPr>
      </w:pPr>
      <w:r w:rsidDel="00000000" w:rsidR="00000000" w:rsidRPr="00000000">
        <w:rPr>
          <w:u w:val="single"/>
          <w:rtl w:val="0"/>
        </w:rPr>
        <w:tab/>
        <w:t xml:space="preserve">5.3.1</w:t>
        <w:tab/>
        <w:t xml:space="preserve">Group B shall consist of the President and EVP.</w:t>
      </w:r>
    </w:p>
    <w:p w:rsidR="00000000" w:rsidDel="00000000" w:rsidP="00000000" w:rsidRDefault="00000000" w:rsidRPr="00000000" w14:paraId="00000052">
      <w:pPr>
        <w:widowControl w:val="0"/>
        <w:spacing w:before="200" w:lineRule="auto"/>
        <w:ind w:left="720" w:firstLine="0"/>
        <w:rPr/>
      </w:pPr>
      <w:r w:rsidDel="00000000" w:rsidR="00000000" w:rsidRPr="00000000">
        <w:rPr>
          <w:rtl w:val="0"/>
        </w:rPr>
      </w:r>
    </w:p>
    <w:p w:rsidR="00000000" w:rsidDel="00000000" w:rsidP="00000000" w:rsidRDefault="00000000" w:rsidRPr="00000000" w14:paraId="00000053">
      <w:pPr>
        <w:widowControl w:val="0"/>
        <w:spacing w:before="200" w:lineRule="auto"/>
        <w:ind w:left="720" w:firstLine="0"/>
        <w:rPr/>
      </w:pPr>
      <w:r w:rsidDel="00000000" w:rsidR="00000000" w:rsidRPr="00000000">
        <w:rPr>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